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77" w:rsidRPr="006A3177" w:rsidRDefault="00596711" w:rsidP="00596711">
      <w:pPr>
        <w:spacing w:before="1"/>
        <w:ind w:right="287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</w:t>
      </w:r>
      <w:r w:rsidR="006F0123">
        <w:rPr>
          <w:b/>
          <w:bCs/>
          <w:sz w:val="32"/>
          <w:szCs w:val="32"/>
        </w:rPr>
        <w:t xml:space="preserve">                          </w:t>
      </w:r>
      <w:r>
        <w:rPr>
          <w:b/>
          <w:bCs/>
          <w:sz w:val="32"/>
          <w:szCs w:val="32"/>
        </w:rPr>
        <w:t xml:space="preserve"> «</w:t>
      </w:r>
      <w:r w:rsidR="006D11FC">
        <w:rPr>
          <w:sz w:val="32"/>
          <w:szCs w:val="32"/>
        </w:rPr>
        <w:t>МБОУ «</w:t>
      </w:r>
      <w:proofErr w:type="spellStart"/>
      <w:r w:rsidR="006D11FC">
        <w:rPr>
          <w:sz w:val="32"/>
          <w:szCs w:val="32"/>
        </w:rPr>
        <w:t>Гудермесская</w:t>
      </w:r>
      <w:proofErr w:type="spellEnd"/>
      <w:r w:rsidR="006D11FC">
        <w:rPr>
          <w:sz w:val="32"/>
          <w:szCs w:val="32"/>
        </w:rPr>
        <w:t xml:space="preserve"> СШ№13»</w:t>
      </w:r>
    </w:p>
    <w:p w:rsidR="00CF19C2" w:rsidRDefault="001344D2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:rsidR="00CF19C2" w:rsidRDefault="001344D2">
      <w:pPr>
        <w:pStyle w:val="a3"/>
        <w:ind w:firstLine="0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>
        <w:trPr>
          <w:trHeight w:val="360"/>
        </w:trPr>
        <w:tc>
          <w:tcPr>
            <w:tcW w:w="2548" w:type="dxa"/>
            <w:shd w:val="clear" w:color="auto" w:fill="D9E1F3"/>
          </w:tcPr>
          <w:p w:rsidR="00CF19C2" w:rsidRDefault="001344D2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:rsidR="00CF19C2" w:rsidRDefault="001344D2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1344D2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1344D2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1344D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1344D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1344D2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1344D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1344D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1344D2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1344D2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1344D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 w:rsidSect="008E52E2">
          <w:pgSz w:w="16840" w:h="11910" w:orient="landscape"/>
          <w:pgMar w:top="840" w:right="1140" w:bottom="13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отводится 204 часа</w:t>
            </w:r>
            <w:r>
              <w:rPr>
                <w:sz w:val="24"/>
              </w:rPr>
              <w:t>:</w:t>
            </w:r>
          </w:p>
          <w:p w:rsidR="00CF19C2" w:rsidRDefault="001344D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(</w:t>
            </w:r>
            <w:r w:rsidR="008E52E2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 w:rsidR="00596711">
              <w:rPr>
                <w:sz w:val="24"/>
              </w:rPr>
              <w:t>час</w:t>
            </w:r>
            <w:r w:rsidR="008E52E2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1344D2" w:rsidP="008E52E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596711">
              <w:rPr>
                <w:sz w:val="24"/>
              </w:rPr>
              <w:t>(</w:t>
            </w:r>
            <w:r w:rsidR="008E52E2"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 w:rsidR="00596711">
              <w:rPr>
                <w:sz w:val="24"/>
              </w:rPr>
              <w:t>час</w:t>
            </w:r>
            <w:r w:rsidR="008E52E2">
              <w:rPr>
                <w:sz w:val="24"/>
              </w:rPr>
              <w:t>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1344D2" w:rsidP="008E52E2">
            <w:pPr>
              <w:pStyle w:val="TableParagraph"/>
              <w:spacing w:before="1"/>
              <w:ind w:left="304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8E52E2">
              <w:rPr>
                <w:b/>
                <w:sz w:val="24"/>
              </w:rPr>
              <w:t>(углубленный</w:t>
            </w:r>
            <w:r w:rsidR="008E52E2">
              <w:rPr>
                <w:b/>
                <w:spacing w:val="1"/>
                <w:sz w:val="24"/>
              </w:rPr>
              <w:t xml:space="preserve"> </w:t>
            </w:r>
            <w:r w:rsidR="008E52E2"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посредственному</w:t>
            </w:r>
            <w:proofErr w:type="gramEnd"/>
            <w:r>
              <w:rPr>
                <w:sz w:val="24"/>
              </w:rPr>
              <w:t xml:space="preserve">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1344D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1344D2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1344D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E52E2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8E52E2">
              <w:rPr>
                <w:sz w:val="24"/>
              </w:rPr>
              <w:t>4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1344D2" w:rsidP="008E52E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8E52E2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8E52E2"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7B4E80">
        <w:trPr>
          <w:trHeight w:val="4667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1344D2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CF19C2" w:rsidRDefault="001344D2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:rsidR="00CF19C2" w:rsidRDefault="001344D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обучающимся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8E52E2" w:rsidRDefault="008E52E2" w:rsidP="008E52E2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:rsidR="008E52E2" w:rsidRDefault="008E52E2" w:rsidP="008E52E2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:rsidR="008E52E2" w:rsidRDefault="008E52E2" w:rsidP="007B4E8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учебных часов на четыре года обучения составляет 136 часов. </w:t>
            </w:r>
          </w:p>
        </w:tc>
      </w:tr>
    </w:tbl>
    <w:tbl>
      <w:tblPr>
        <w:tblStyle w:val="TableNormal"/>
        <w:tblpPr w:leftFromText="180" w:rightFromText="180" w:vertAnchor="text" w:horzAnchor="margin" w:tblpX="147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8E52E2" w:rsidTr="008E52E2">
        <w:trPr>
          <w:trHeight w:val="1931"/>
        </w:trPr>
        <w:tc>
          <w:tcPr>
            <w:tcW w:w="2548" w:type="dxa"/>
          </w:tcPr>
          <w:p w:rsidR="008E52E2" w:rsidRDefault="008E52E2" w:rsidP="008E52E2">
            <w:pPr>
              <w:pStyle w:val="TableParagraph"/>
              <w:rPr>
                <w:b/>
                <w:sz w:val="26"/>
              </w:rPr>
            </w:pPr>
          </w:p>
          <w:p w:rsidR="008E52E2" w:rsidRDefault="008E52E2" w:rsidP="008E52E2">
            <w:pPr>
              <w:pStyle w:val="TableParagraph"/>
              <w:rPr>
                <w:b/>
                <w:sz w:val="26"/>
              </w:rPr>
            </w:pPr>
          </w:p>
          <w:p w:rsidR="008E52E2" w:rsidRDefault="008E52E2" w:rsidP="008E52E2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8E52E2" w:rsidRDefault="008E52E2" w:rsidP="008E52E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E52E2" w:rsidRDefault="008E52E2" w:rsidP="008E52E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:rsidR="008E52E2" w:rsidRDefault="008E52E2" w:rsidP="008E52E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 w:rsidTr="00251ABD">
        <w:trPr>
          <w:trHeight w:val="840"/>
        </w:trPr>
        <w:tc>
          <w:tcPr>
            <w:tcW w:w="2548" w:type="dxa"/>
          </w:tcPr>
          <w:p w:rsidR="00CF19C2" w:rsidRDefault="00251ABD" w:rsidP="00251ABD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:rsidR="00251ABD" w:rsidRDefault="00251ABD" w:rsidP="00251AB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251ABD" w:rsidP="00251AB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ОБЖ, системность и непрерывность приобретения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предполагает</w:t>
            </w:r>
            <w:r w:rsidR="001344D2">
              <w:rPr>
                <w:sz w:val="24"/>
              </w:rPr>
              <w:t>освоение</w:t>
            </w:r>
            <w:proofErr w:type="spellEnd"/>
            <w:r w:rsidR="001344D2">
              <w:rPr>
                <w:spacing w:val="-6"/>
                <w:sz w:val="24"/>
              </w:rPr>
              <w:t xml:space="preserve"> </w:t>
            </w:r>
            <w:r w:rsidR="001344D2">
              <w:rPr>
                <w:sz w:val="24"/>
              </w:rPr>
              <w:t>содержания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материала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в</w:t>
            </w:r>
            <w:r w:rsidR="001344D2">
              <w:rPr>
                <w:spacing w:val="-6"/>
                <w:sz w:val="24"/>
              </w:rPr>
              <w:t xml:space="preserve"> </w:t>
            </w:r>
            <w:r w:rsidR="001344D2">
              <w:rPr>
                <w:sz w:val="24"/>
              </w:rPr>
              <w:t>логике</w:t>
            </w:r>
            <w:r w:rsidR="001344D2">
              <w:rPr>
                <w:spacing w:val="-6"/>
                <w:sz w:val="24"/>
              </w:rPr>
              <w:t xml:space="preserve"> </w:t>
            </w:r>
            <w:r w:rsidR="001344D2">
              <w:rPr>
                <w:sz w:val="24"/>
              </w:rPr>
              <w:t>последовательного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нарастания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факторов</w:t>
            </w:r>
            <w:r w:rsidR="001344D2">
              <w:rPr>
                <w:spacing w:val="-7"/>
                <w:sz w:val="24"/>
              </w:rPr>
              <w:t xml:space="preserve"> </w:t>
            </w:r>
            <w:r w:rsidR="001344D2">
              <w:rPr>
                <w:sz w:val="24"/>
              </w:rPr>
              <w:t>опасности: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опасная</w:t>
            </w:r>
            <w:r w:rsidR="001344D2">
              <w:rPr>
                <w:spacing w:val="-5"/>
                <w:sz w:val="24"/>
              </w:rPr>
              <w:t xml:space="preserve"> </w:t>
            </w:r>
            <w:r w:rsidR="001344D2">
              <w:rPr>
                <w:sz w:val="24"/>
              </w:rPr>
              <w:t>ситуация,</w:t>
            </w:r>
            <w:r w:rsidR="001344D2">
              <w:rPr>
                <w:spacing w:val="-57"/>
                <w:sz w:val="24"/>
              </w:rPr>
              <w:t xml:space="preserve"> </w:t>
            </w:r>
            <w:r w:rsidR="001344D2">
              <w:rPr>
                <w:sz w:val="24"/>
              </w:rPr>
              <w:t>экстремальная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ситуация,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чрезвычайная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ситуация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–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разумного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построения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модели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индивидуального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техногенной,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социальной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и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информационной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сферах.</w:t>
            </w:r>
            <w:proofErr w:type="gramEnd"/>
          </w:p>
          <w:p w:rsidR="00CF19C2" w:rsidRDefault="001344D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CF19C2" w:rsidRDefault="001344D2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CF19C2" w:rsidRDefault="001344D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CF19C2" w:rsidRDefault="001344D2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CF19C2" w:rsidRDefault="001344D2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CF19C2" w:rsidRDefault="001344D2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CF19C2" w:rsidRDefault="001344D2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CF19C2" w:rsidRDefault="001344D2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CF19C2" w:rsidRDefault="001344D2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CF19C2" w:rsidRDefault="001344D2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CF19C2" w:rsidRDefault="001344D2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CF19C2" w:rsidRDefault="001344D2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>
        <w:trPr>
          <w:trHeight w:val="4970"/>
        </w:trPr>
        <w:tc>
          <w:tcPr>
            <w:tcW w:w="2548" w:type="dxa"/>
          </w:tcPr>
          <w:p w:rsidR="007B4E80" w:rsidRDefault="007B4E80">
            <w:pPr>
              <w:pStyle w:val="TableParagraph"/>
              <w:rPr>
                <w:b/>
                <w:sz w:val="24"/>
              </w:rPr>
            </w:pPr>
          </w:p>
          <w:p w:rsidR="007B4E80" w:rsidRDefault="007B4E80">
            <w:pPr>
              <w:pStyle w:val="TableParagraph"/>
              <w:rPr>
                <w:b/>
                <w:sz w:val="24"/>
              </w:rPr>
            </w:pPr>
          </w:p>
          <w:p w:rsidR="007B4E80" w:rsidRDefault="007B4E80">
            <w:pPr>
              <w:pStyle w:val="TableParagraph"/>
              <w:rPr>
                <w:b/>
                <w:sz w:val="24"/>
              </w:rPr>
            </w:pPr>
          </w:p>
          <w:p w:rsidR="00CF19C2" w:rsidRDefault="007B4E80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         Математика</w:t>
            </w:r>
          </w:p>
        </w:tc>
        <w:tc>
          <w:tcPr>
            <w:tcW w:w="11766" w:type="dxa"/>
          </w:tcPr>
          <w:p w:rsidR="007B4E80" w:rsidRDefault="007B4E80" w:rsidP="007B4E80">
            <w:pPr>
              <w:pStyle w:val="TableParagraph"/>
              <w:ind w:left="107"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  <w:proofErr w:type="gramEnd"/>
          </w:p>
          <w:p w:rsidR="00CF19C2" w:rsidRDefault="007B4E80" w:rsidP="007B4E80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</w:t>
            </w:r>
            <w:proofErr w:type="gramStart"/>
            <w:r>
              <w:rPr>
                <w:sz w:val="24"/>
              </w:rPr>
              <w:t>.</w:t>
            </w:r>
            <w:r w:rsidR="001344D2">
              <w:rPr>
                <w:sz w:val="24"/>
              </w:rPr>
              <w:t>О</w:t>
            </w:r>
            <w:proofErr w:type="gramEnd"/>
            <w:r w:rsidR="001344D2">
              <w:rPr>
                <w:sz w:val="24"/>
              </w:rPr>
              <w:t>сновные</w:t>
            </w:r>
            <w:proofErr w:type="spellEnd"/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линии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содержания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курса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математики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в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10-11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классах: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«Числа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и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вычисления»,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«Алгебра»</w:t>
            </w:r>
            <w:r w:rsidR="001344D2">
              <w:rPr>
                <w:spacing w:val="-57"/>
                <w:sz w:val="24"/>
              </w:rPr>
              <w:t xml:space="preserve"> </w:t>
            </w:r>
            <w:r w:rsidR="001344D2"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(«Геометрические фигуры и их свойства», «Измерение геометрических величин»), «Вероятность и статистика».</w:t>
            </w:r>
            <w:r w:rsidR="001344D2">
              <w:rPr>
                <w:spacing w:val="-57"/>
                <w:sz w:val="24"/>
              </w:rPr>
              <w:t xml:space="preserve"> </w:t>
            </w:r>
            <w:r w:rsidR="001344D2"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 w:rsidR="001344D2">
              <w:rPr>
                <w:spacing w:val="1"/>
                <w:sz w:val="24"/>
              </w:rPr>
              <w:t xml:space="preserve"> </w:t>
            </w:r>
            <w:r w:rsidR="001344D2">
              <w:rPr>
                <w:sz w:val="24"/>
              </w:rPr>
              <w:t>одна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от другой, а в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тесном контакте и</w:t>
            </w:r>
            <w:r w:rsidR="001344D2">
              <w:rPr>
                <w:spacing w:val="-1"/>
                <w:sz w:val="24"/>
              </w:rPr>
              <w:t xml:space="preserve"> </w:t>
            </w:r>
            <w:r w:rsidR="001344D2">
              <w:rPr>
                <w:sz w:val="24"/>
              </w:rPr>
              <w:t>взаимодействии.</w:t>
            </w:r>
          </w:p>
          <w:p w:rsidR="00CF19C2" w:rsidRDefault="001344D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1344D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1344D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1344D2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1344D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1344D2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1344D2" w:rsidP="007B4E80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</w:t>
            </w:r>
            <w:r w:rsidR="007B4E80">
              <w:rPr>
                <w:sz w:val="24"/>
              </w:rPr>
              <w:t xml:space="preserve"> профиле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1344D2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1344D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1344D2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1344D2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1344D2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 при обучении их физике на базовом уровне на основе </w:t>
            </w:r>
            <w:proofErr w:type="spellStart"/>
            <w:r>
              <w:rPr>
                <w:sz w:val="24"/>
              </w:rPr>
              <w:t>системно-деятельностного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1344D2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1344D2" w:rsidP="007B4E80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</w:t>
            </w:r>
            <w:r w:rsidR="007B4E80">
              <w:rPr>
                <w:sz w:val="24"/>
              </w:rPr>
              <w:t xml:space="preserve">м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</w:t>
            </w:r>
            <w:r w:rsidR="007B4E80"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1344D2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1344D2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воспитания и </w:t>
            </w:r>
            <w:proofErr w:type="gramStart"/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1344D2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1344D2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 w:rsidTr="007B4E80">
        <w:trPr>
          <w:trHeight w:val="283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7B4E80" w:rsidRDefault="001344D2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CF19C2" w:rsidRPr="007B4E80" w:rsidRDefault="00CF19C2" w:rsidP="007B4E80"/>
        </w:tc>
        <w:tc>
          <w:tcPr>
            <w:tcW w:w="11766" w:type="dxa"/>
          </w:tcPr>
          <w:p w:rsidR="00CF19C2" w:rsidRDefault="001344D2">
            <w:pPr>
              <w:pStyle w:val="TableParagraph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proofErr w:type="gramEnd"/>
          </w:p>
          <w:p w:rsidR="00CF19C2" w:rsidRPr="007B4E80" w:rsidRDefault="001344D2" w:rsidP="007B4E80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 w:rsidSect="00BA60CF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F19C2"/>
    <w:rsid w:val="000153DA"/>
    <w:rsid w:val="001344D2"/>
    <w:rsid w:val="00251ABD"/>
    <w:rsid w:val="00420335"/>
    <w:rsid w:val="00596711"/>
    <w:rsid w:val="006A3177"/>
    <w:rsid w:val="006D11FC"/>
    <w:rsid w:val="006F0123"/>
    <w:rsid w:val="007B4E80"/>
    <w:rsid w:val="008E52E2"/>
    <w:rsid w:val="00AC01D6"/>
    <w:rsid w:val="00B054C9"/>
    <w:rsid w:val="00BA60CF"/>
    <w:rsid w:val="00C46C7A"/>
    <w:rsid w:val="00CF19C2"/>
    <w:rsid w:val="00CF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C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6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60CF"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rsid w:val="00BA60CF"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BA60CF"/>
  </w:style>
  <w:style w:type="paragraph" w:customStyle="1" w:styleId="TableParagraph">
    <w:name w:val="Table Paragraph"/>
    <w:basedOn w:val="a"/>
    <w:uiPriority w:val="1"/>
    <w:qFormat/>
    <w:rsid w:val="00BA60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3244</Words>
  <Characters>18491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Lenovo</cp:lastModifiedBy>
  <cp:revision>4</cp:revision>
  <dcterms:created xsi:type="dcterms:W3CDTF">2023-11-17T12:52:00Z</dcterms:created>
  <dcterms:modified xsi:type="dcterms:W3CDTF">2023-11-17T13:23:00Z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